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55C97">
      <w:pPr>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化学与材料</w:t>
      </w:r>
      <w:r>
        <w:rPr>
          <w:rFonts w:hint="eastAsia" w:ascii="黑体" w:hAnsi="黑体" w:eastAsia="黑体"/>
          <w:b/>
          <w:sz w:val="36"/>
          <w:szCs w:val="36"/>
          <w:highlight w:val="none"/>
        </w:rPr>
        <w:t>学院实验室安全检查</w:t>
      </w:r>
      <w:r>
        <w:rPr>
          <w:rFonts w:hint="eastAsia" w:ascii="黑体" w:hAnsi="黑体" w:eastAsia="黑体"/>
          <w:b/>
          <w:sz w:val="36"/>
          <w:szCs w:val="36"/>
          <w:highlight w:val="none"/>
          <w:lang w:val="en-US" w:eastAsia="zh-CN"/>
        </w:rPr>
        <w:t>实施办法</w:t>
      </w:r>
    </w:p>
    <w:p w14:paraId="7D615A10">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（试行）</w:t>
      </w:r>
    </w:p>
    <w:p w14:paraId="5F8C7C26">
      <w:pPr>
        <w:jc w:val="center"/>
        <w:rPr>
          <w:rFonts w:hint="eastAsia" w:ascii="宋体" w:hAnsi="宋体" w:eastAsia="宋体" w:cs="宋体"/>
          <w:b/>
          <w:sz w:val="32"/>
          <w:szCs w:val="32"/>
          <w:highlight w:val="none"/>
          <w:lang w:val="en-US" w:eastAsia="zh-CN"/>
        </w:rPr>
      </w:pPr>
    </w:p>
    <w:p w14:paraId="7E53A601">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一  总则</w:t>
      </w:r>
    </w:p>
    <w:p w14:paraId="431FF29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00"/>
          <w:kern w:val="0"/>
          <w:sz w:val="32"/>
          <w:szCs w:val="32"/>
          <w:highlight w:val="none"/>
          <w:lang w:val="en-US" w:eastAsia="zh-CN"/>
        </w:rPr>
      </w:pPr>
      <w:r>
        <w:rPr>
          <w:rFonts w:hint="eastAsia" w:ascii="仿宋" w:hAnsi="仿宋" w:eastAsia="仿宋" w:cs="仿宋"/>
          <w:b w:val="0"/>
          <w:bCs w:val="0"/>
          <w:color w:val="000000"/>
          <w:kern w:val="0"/>
          <w:sz w:val="32"/>
          <w:szCs w:val="32"/>
          <w:highlight w:val="none"/>
          <w:lang w:val="en-US" w:eastAsia="zh-CN"/>
        </w:rPr>
        <w:t>为进一步加强实验室安全管理，提高全院师生实验安全意识，预防和减少实验室安全事故的发生，根据学校和学院相关文件，制定此办法。</w:t>
      </w:r>
    </w:p>
    <w:p w14:paraId="1E929329">
      <w:pPr>
        <w:spacing w:line="560" w:lineRule="exact"/>
        <w:rPr>
          <w:rFonts w:hint="eastAsia"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lang w:val="en-US" w:eastAsia="zh-CN"/>
        </w:rPr>
        <w:t>第一条 适用范围</w:t>
      </w:r>
    </w:p>
    <w:p w14:paraId="2784D92A">
      <w:pPr>
        <w:spacing w:line="560" w:lineRule="exact"/>
        <w:ind w:firstLine="640" w:firstLineChars="200"/>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本实施细则适用于学院开展教学和科研的所有实验场所。</w:t>
      </w:r>
    </w:p>
    <w:p w14:paraId="646392D8">
      <w:pPr>
        <w:spacing w:line="560" w:lineRule="exact"/>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第二条 学院组建实验室安全检查工作队伍。</w:t>
      </w:r>
    </w:p>
    <w:p w14:paraId="405FB1EB">
      <w:pPr>
        <w:spacing w:line="560" w:lineRule="exact"/>
        <w:ind w:firstLine="640" w:firstLineChars="200"/>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1、成立学院实验室安全工作领导小组，由党委书记、院长、副书记、和副院长和各系部主任组成。实验室安全工作领导小组全面负责学院实验室安全管理工作，并参与实验室安全检查。</w:t>
      </w:r>
    </w:p>
    <w:p w14:paraId="136B1806">
      <w:pPr>
        <w:spacing w:line="560" w:lineRule="exact"/>
        <w:ind w:firstLine="640" w:firstLineChars="200"/>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组长：马建国、曾华</w:t>
      </w:r>
    </w:p>
    <w:p w14:paraId="69D497F9">
      <w:pPr>
        <w:spacing w:line="560" w:lineRule="exact"/>
        <w:ind w:firstLine="640" w:firstLineChars="200"/>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副组长：谢宗波、戴荧</w:t>
      </w:r>
    </w:p>
    <w:p w14:paraId="63D55CF1">
      <w:pPr>
        <w:pStyle w:val="2"/>
        <w:rPr>
          <w:rFonts w:hint="default" w:eastAsia="仿宋"/>
          <w:highlight w:val="none"/>
          <w:lang w:val="en-US" w:eastAsia="zh-CN"/>
        </w:rPr>
      </w:pPr>
      <w:r>
        <w:rPr>
          <w:rFonts w:hint="eastAsia" w:ascii="仿宋" w:hAnsi="仿宋" w:eastAsia="仿宋" w:cs="仿宋"/>
          <w:color w:val="000000"/>
          <w:kern w:val="0"/>
          <w:sz w:val="32"/>
          <w:szCs w:val="32"/>
          <w:highlight w:val="none"/>
        </w:rPr>
        <w:t>组  员</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李发亮、李著尧、杨旋、陈庆春、罗建强、徐丽、张爽、孟成</w:t>
      </w:r>
    </w:p>
    <w:p w14:paraId="2FA096E0">
      <w:pPr>
        <w:numPr>
          <w:ilvl w:val="0"/>
          <w:numId w:val="1"/>
        </w:numPr>
        <w:spacing w:line="560" w:lineRule="exact"/>
        <w:ind w:firstLine="640" w:firstLineChars="200"/>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组建学院实验室安全检查工作小组，由分管院长、实验中心主任、副主任、实验员组成，负责协助实验室安全工作领导小组做好实验室安全督导及检查工作。</w:t>
      </w:r>
    </w:p>
    <w:p w14:paraId="3DC4C02E">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组长：</w:t>
      </w:r>
      <w:r>
        <w:rPr>
          <w:rFonts w:hint="eastAsia" w:ascii="仿宋" w:hAnsi="仿宋" w:eastAsia="仿宋" w:cs="仿宋"/>
          <w:color w:val="000000"/>
          <w:kern w:val="0"/>
          <w:sz w:val="32"/>
          <w:szCs w:val="32"/>
          <w:highlight w:val="none"/>
          <w:lang w:val="en-US" w:eastAsia="zh-CN"/>
        </w:rPr>
        <w:t>马建国</w:t>
      </w:r>
    </w:p>
    <w:p w14:paraId="28A270DB">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副组长：</w:t>
      </w:r>
      <w:r>
        <w:rPr>
          <w:rFonts w:hint="eastAsia" w:ascii="仿宋" w:hAnsi="仿宋" w:eastAsia="仿宋" w:cs="仿宋"/>
          <w:color w:val="000000"/>
          <w:kern w:val="0"/>
          <w:sz w:val="32"/>
          <w:szCs w:val="32"/>
          <w:highlight w:val="none"/>
          <w:lang w:val="en-US" w:eastAsia="zh-CN"/>
        </w:rPr>
        <w:t>李著尧、</w:t>
      </w:r>
      <w:r>
        <w:rPr>
          <w:rFonts w:hint="eastAsia" w:ascii="仿宋" w:hAnsi="仿宋" w:eastAsia="仿宋" w:cs="仿宋"/>
          <w:color w:val="000000"/>
          <w:kern w:val="0"/>
          <w:sz w:val="32"/>
          <w:szCs w:val="32"/>
          <w:highlight w:val="none"/>
        </w:rPr>
        <w:t>宋</w:t>
      </w:r>
      <w:r>
        <w:rPr>
          <w:rFonts w:hint="eastAsia" w:ascii="仿宋" w:hAnsi="仿宋" w:eastAsia="仿宋" w:cs="仿宋"/>
          <w:color w:val="000000"/>
          <w:kern w:val="0"/>
          <w:sz w:val="32"/>
          <w:szCs w:val="32"/>
          <w:highlight w:val="none"/>
          <w:lang w:val="en-US" w:eastAsia="zh-CN"/>
        </w:rPr>
        <w:t>方</w:t>
      </w:r>
      <w:r>
        <w:rPr>
          <w:rFonts w:hint="eastAsia" w:ascii="仿宋" w:hAnsi="仿宋" w:eastAsia="仿宋" w:cs="仿宋"/>
          <w:color w:val="000000"/>
          <w:kern w:val="0"/>
          <w:sz w:val="32"/>
          <w:szCs w:val="32"/>
          <w:highlight w:val="none"/>
        </w:rPr>
        <w:t>茹</w:t>
      </w:r>
    </w:p>
    <w:p w14:paraId="4AB2FDC4">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组  员：</w:t>
      </w:r>
      <w:bookmarkStart w:id="0" w:name="_Hlk534363659"/>
      <w:r>
        <w:rPr>
          <w:rFonts w:hint="eastAsia" w:ascii="仿宋" w:hAnsi="仿宋" w:eastAsia="仿宋" w:cs="仿宋"/>
          <w:color w:val="000000"/>
          <w:kern w:val="0"/>
          <w:sz w:val="32"/>
          <w:szCs w:val="32"/>
          <w:highlight w:val="none"/>
        </w:rPr>
        <w:t>彭雪娇（负责分析化学实验室）</w:t>
      </w:r>
    </w:p>
    <w:p w14:paraId="4E921C8C">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任绘君（负责有机化学及物理化学实验室）</w:t>
      </w:r>
    </w:p>
    <w:p w14:paraId="5ACF4263">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宋方茹（负责现代仪器分析实验室）</w:t>
      </w:r>
    </w:p>
    <w:p w14:paraId="12EFBBEF">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陈欢（负责无机化学实验室</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制水间</w:t>
      </w:r>
      <w:r>
        <w:rPr>
          <w:rFonts w:hint="eastAsia" w:ascii="仿宋" w:hAnsi="仿宋" w:eastAsia="仿宋" w:cs="仿宋"/>
          <w:color w:val="000000"/>
          <w:kern w:val="0"/>
          <w:sz w:val="32"/>
          <w:szCs w:val="32"/>
          <w:highlight w:val="none"/>
        </w:rPr>
        <w:t xml:space="preserve">） </w:t>
      </w:r>
    </w:p>
    <w:p w14:paraId="15DED851">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梁秋香（负责实验试剂耗材仓库</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虚拟仿真实验室）</w:t>
      </w:r>
    </w:p>
    <w:p w14:paraId="043A874E">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殷旗（负责材料实验室）</w:t>
      </w:r>
    </w:p>
    <w:p w14:paraId="58623B3A">
      <w:pPr>
        <w:widowControl/>
        <w:wordWrap w:val="0"/>
        <w:spacing w:before="156" w:beforeLines="50" w:after="156" w:afterLines="50" w:line="375" w:lineRule="atLeast"/>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郭凯</w:t>
      </w:r>
      <w:r>
        <w:rPr>
          <w:rFonts w:hint="eastAsia" w:ascii="仿宋" w:hAnsi="仿宋" w:eastAsia="仿宋" w:cs="仿宋"/>
          <w:color w:val="000000"/>
          <w:kern w:val="0"/>
          <w:sz w:val="32"/>
          <w:szCs w:val="32"/>
          <w:highlight w:val="none"/>
        </w:rPr>
        <w:t>（负责化工实验室）</w:t>
      </w:r>
      <w:bookmarkEnd w:id="0"/>
    </w:p>
    <w:p w14:paraId="5B23D00B">
      <w:pPr>
        <w:pStyle w:val="2"/>
        <w:rPr>
          <w:rFonts w:hint="eastAsia" w:ascii="仿宋" w:hAnsi="仿宋" w:eastAsia="仿宋" w:cs="仿宋"/>
          <w:highlight w:val="none"/>
          <w:lang w:val="en-US" w:eastAsia="zh-CN"/>
        </w:rPr>
      </w:pPr>
      <w:r>
        <w:rPr>
          <w:rFonts w:hint="eastAsia" w:ascii="仿宋" w:hAnsi="仿宋" w:eastAsia="仿宋" w:cs="仿宋"/>
          <w:color w:val="000000"/>
          <w:kern w:val="0"/>
          <w:sz w:val="32"/>
          <w:szCs w:val="32"/>
          <w:highlight w:val="none"/>
          <w:lang w:val="en-US" w:eastAsia="zh-CN"/>
        </w:rPr>
        <w:t>韦丽华（功能有机高分子江西省重点实验室）</w:t>
      </w:r>
    </w:p>
    <w:p w14:paraId="30EAF2D9">
      <w:pPr>
        <w:spacing w:line="560" w:lineRule="exact"/>
        <w:ind w:firstLine="640" w:firstLineChars="200"/>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3、组建学生安全督查小组，由各学科二年级研究生组成，负责实验室检查及安全隐患整改督查，并协助实验室检查工作小组做好实验室安全检查和相关工作。督查小组在晚间、周末、节假日等非工作日时间段，做好各个实验楼层的巡视工作。</w:t>
      </w:r>
    </w:p>
    <w:p w14:paraId="43A46EA4">
      <w:pPr>
        <w:spacing w:line="560" w:lineRule="exact"/>
        <w:rPr>
          <w:rFonts w:hint="eastAsia"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lang w:val="en-US" w:eastAsia="zh-CN"/>
        </w:rPr>
        <w:t>第三条 检查方式</w:t>
      </w:r>
    </w:p>
    <w:p w14:paraId="24AB216C">
      <w:pPr>
        <w:spacing w:line="560" w:lineRule="exact"/>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1、不定期检查：实验室安全工作领导小组，开学前、寒暑假、节假日和重点事件等节点，不定期组织实验室安全检查；制定检查值班表，安排检查人员，结合安全工作重点任务和要求，不定期组织检查工作。不定期检查不少于每月1次。</w:t>
      </w:r>
    </w:p>
    <w:p w14:paraId="7A956A45">
      <w:pPr>
        <w:spacing w:line="560" w:lineRule="exact"/>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2、定期检查：实验室安全检查工作小组，定期对实验室进行安全检查，定期检查每周1次。检查工作分</w:t>
      </w:r>
      <w:r>
        <w:rPr>
          <w:rFonts w:hint="eastAsia" w:ascii="仿宋" w:hAnsi="仿宋" w:eastAsia="仿宋" w:cs="仿宋"/>
          <w:bCs/>
          <w:color w:val="000000"/>
          <w:kern w:val="0"/>
          <w:sz w:val="32"/>
          <w:szCs w:val="32"/>
          <w:highlight w:val="none"/>
          <w:lang w:val="en-US" w:eastAsia="zh-CN"/>
        </w:rPr>
        <w:t>3</w:t>
      </w:r>
      <w:r>
        <w:rPr>
          <w:rFonts w:hint="eastAsia" w:ascii="仿宋" w:hAnsi="仿宋" w:eastAsia="仿宋" w:cs="仿宋"/>
          <w:bCs/>
          <w:color w:val="000000"/>
          <w:kern w:val="0"/>
          <w:sz w:val="32"/>
          <w:szCs w:val="32"/>
          <w:highlight w:val="none"/>
        </w:rPr>
        <w:t>组同时进行，每组由</w:t>
      </w:r>
      <w:r>
        <w:rPr>
          <w:rFonts w:hint="eastAsia" w:ascii="仿宋" w:hAnsi="仿宋" w:eastAsia="仿宋" w:cs="仿宋"/>
          <w:bCs/>
          <w:color w:val="000000"/>
          <w:kern w:val="0"/>
          <w:sz w:val="32"/>
          <w:szCs w:val="32"/>
          <w:highlight w:val="none"/>
          <w:lang w:val="en-US" w:eastAsia="zh-CN"/>
        </w:rPr>
        <w:t>安全检查工作小组教师</w:t>
      </w:r>
      <w:r>
        <w:rPr>
          <w:rFonts w:hint="eastAsia" w:ascii="仿宋" w:hAnsi="仿宋" w:eastAsia="仿宋" w:cs="仿宋"/>
          <w:bCs/>
          <w:color w:val="000000"/>
          <w:kern w:val="0"/>
          <w:sz w:val="32"/>
          <w:szCs w:val="32"/>
          <w:highlight w:val="none"/>
        </w:rPr>
        <w:t>和2-3名研究生组成，分别对</w:t>
      </w:r>
      <w:r>
        <w:rPr>
          <w:rFonts w:hint="eastAsia" w:ascii="仿宋" w:hAnsi="仿宋" w:eastAsia="仿宋" w:cs="仿宋"/>
          <w:bCs/>
          <w:color w:val="000000"/>
          <w:kern w:val="0"/>
          <w:sz w:val="32"/>
          <w:szCs w:val="32"/>
          <w:highlight w:val="none"/>
          <w:lang w:val="en-US" w:eastAsia="zh-CN"/>
        </w:rPr>
        <w:t>老实验楼、核工楼</w:t>
      </w:r>
      <w:r>
        <w:rPr>
          <w:rFonts w:hint="eastAsia" w:ascii="仿宋" w:hAnsi="仿宋" w:eastAsia="仿宋" w:cs="仿宋"/>
          <w:bCs/>
          <w:color w:val="000000"/>
          <w:kern w:val="0"/>
          <w:sz w:val="32"/>
          <w:szCs w:val="32"/>
          <w:highlight w:val="none"/>
        </w:rPr>
        <w:t>、</w:t>
      </w:r>
      <w:r>
        <w:rPr>
          <w:rFonts w:hint="eastAsia" w:ascii="仿宋" w:hAnsi="仿宋" w:eastAsia="仿宋" w:cs="仿宋"/>
          <w:bCs/>
          <w:color w:val="000000"/>
          <w:kern w:val="0"/>
          <w:sz w:val="32"/>
          <w:szCs w:val="32"/>
          <w:highlight w:val="none"/>
          <w:lang w:val="en-US" w:eastAsia="zh-CN"/>
        </w:rPr>
        <w:t>国防科技楼</w:t>
      </w:r>
      <w:r>
        <w:rPr>
          <w:rFonts w:hint="eastAsia" w:ascii="仿宋" w:hAnsi="仿宋" w:eastAsia="仿宋" w:cs="仿宋"/>
          <w:bCs/>
          <w:color w:val="000000"/>
          <w:kern w:val="0"/>
          <w:sz w:val="32"/>
          <w:szCs w:val="32"/>
          <w:highlight w:val="none"/>
        </w:rPr>
        <w:t>的教学实验室和科研实验室开展检查。</w:t>
      </w:r>
    </w:p>
    <w:p w14:paraId="57BE33A7">
      <w:pPr>
        <w:spacing w:line="560" w:lineRule="exact"/>
        <w:ind w:firstLine="640" w:firstLineChars="200"/>
        <w:rPr>
          <w:rFonts w:hint="eastAsia" w:ascii="仿宋" w:hAnsi="仿宋" w:eastAsia="仿宋" w:cs="仿宋"/>
          <w:bCs/>
          <w:color w:val="000000"/>
          <w:kern w:val="0"/>
          <w:sz w:val="32"/>
          <w:szCs w:val="32"/>
          <w:highlight w:val="none"/>
        </w:rPr>
      </w:pPr>
    </w:p>
    <w:p w14:paraId="69E32DBB">
      <w:pPr>
        <w:tabs>
          <w:tab w:val="left" w:pos="0"/>
        </w:tabs>
        <w:spacing w:line="560" w:lineRule="exact"/>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对检查中发现存在重大安全隐患的实验室，应立即停止使用直至消除隐患。实验室安全责任人在规定期限内（不得迟于2周）完成隐患整改，并立即反馈，督导小组对反馈情况现场复检，直至隐患消除；对当周实验室安全检查情况形成周报，报送</w:t>
      </w:r>
      <w:r>
        <w:rPr>
          <w:rFonts w:hint="eastAsia" w:ascii="仿宋" w:hAnsi="仿宋" w:eastAsia="仿宋" w:cs="仿宋"/>
          <w:bCs/>
          <w:color w:val="000000"/>
          <w:kern w:val="0"/>
          <w:sz w:val="32"/>
          <w:szCs w:val="32"/>
          <w:highlight w:val="none"/>
          <w:lang w:val="en-US" w:eastAsia="zh-CN"/>
        </w:rPr>
        <w:t>学院</w:t>
      </w:r>
      <w:r>
        <w:rPr>
          <w:rFonts w:hint="eastAsia" w:ascii="仿宋" w:hAnsi="仿宋" w:eastAsia="仿宋" w:cs="仿宋"/>
          <w:bCs/>
          <w:color w:val="000000"/>
          <w:kern w:val="0"/>
          <w:sz w:val="32"/>
          <w:szCs w:val="32"/>
          <w:highlight w:val="none"/>
        </w:rPr>
        <w:t>安全工作领导小组。</w:t>
      </w:r>
    </w:p>
    <w:p w14:paraId="7ADF4480">
      <w:pPr>
        <w:spacing w:line="560" w:lineRule="exact"/>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3、抽查：实验室安全工作领导小组根据工作安全安排随机实验室安全抽查。</w:t>
      </w:r>
    </w:p>
    <w:p w14:paraId="5F0DEA7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lang w:val="en-US" w:eastAsia="zh-CN"/>
        </w:rPr>
        <w:t>4</w:t>
      </w:r>
      <w:r>
        <w:rPr>
          <w:rFonts w:hint="eastAsia" w:ascii="仿宋" w:hAnsi="仿宋" w:eastAsia="仿宋" w:cs="仿宋"/>
          <w:bCs/>
          <w:color w:val="000000"/>
          <w:kern w:val="0"/>
          <w:sz w:val="32"/>
          <w:szCs w:val="32"/>
          <w:highlight w:val="none"/>
        </w:rPr>
        <w:t>、实验室自查</w:t>
      </w:r>
    </w:p>
    <w:p w14:paraId="554ABC32">
      <w:pPr>
        <w:tabs>
          <w:tab w:val="left" w:pos="0"/>
        </w:tabs>
        <w:spacing w:line="560" w:lineRule="exact"/>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实验室须</w:t>
      </w:r>
      <w:r>
        <w:rPr>
          <w:rFonts w:hint="eastAsia" w:ascii="仿宋" w:hAnsi="仿宋" w:eastAsia="仿宋" w:cs="仿宋"/>
          <w:bCs/>
          <w:color w:val="000000"/>
          <w:kern w:val="0"/>
          <w:sz w:val="32"/>
          <w:szCs w:val="32"/>
          <w:highlight w:val="none"/>
          <w:lang w:val="en-US" w:eastAsia="zh-CN"/>
        </w:rPr>
        <w:t>及时更新铭牌信息，安排实验室每日值班人员，每天记录《实验室安全每日检查台账》和《危化品管理台账》，值班人员</w:t>
      </w:r>
      <w:r>
        <w:rPr>
          <w:rFonts w:hint="eastAsia" w:ascii="仿宋" w:hAnsi="仿宋" w:eastAsia="仿宋" w:cs="仿宋"/>
          <w:bCs/>
          <w:color w:val="000000"/>
          <w:kern w:val="0"/>
          <w:sz w:val="32"/>
          <w:szCs w:val="32"/>
          <w:highlight w:val="none"/>
        </w:rPr>
        <w:t>最后离开</w:t>
      </w:r>
      <w:r>
        <w:rPr>
          <w:rFonts w:hint="eastAsia" w:ascii="仿宋" w:hAnsi="仿宋" w:eastAsia="仿宋" w:cs="仿宋"/>
          <w:bCs/>
          <w:color w:val="000000"/>
          <w:kern w:val="0"/>
          <w:sz w:val="32"/>
          <w:szCs w:val="32"/>
          <w:highlight w:val="none"/>
          <w:lang w:val="en-US" w:eastAsia="zh-CN"/>
        </w:rPr>
        <w:t>实验室，</w:t>
      </w:r>
      <w:r>
        <w:rPr>
          <w:rFonts w:hint="eastAsia" w:ascii="仿宋" w:hAnsi="仿宋" w:eastAsia="仿宋" w:cs="仿宋"/>
          <w:bCs/>
          <w:color w:val="000000"/>
          <w:kern w:val="0"/>
          <w:sz w:val="32"/>
          <w:szCs w:val="32"/>
          <w:highlight w:val="none"/>
        </w:rPr>
        <w:t>检查水电气门窗等，并签字，实验室留档；</w:t>
      </w:r>
    </w:p>
    <w:p w14:paraId="6B39DA71">
      <w:pPr>
        <w:tabs>
          <w:tab w:val="left" w:pos="0"/>
        </w:tabs>
        <w:spacing w:line="560" w:lineRule="exact"/>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实验室安全责任人每周对</w:t>
      </w:r>
      <w:r>
        <w:rPr>
          <w:rFonts w:hint="eastAsia" w:ascii="仿宋" w:hAnsi="仿宋" w:eastAsia="仿宋" w:cs="仿宋"/>
          <w:bCs/>
          <w:color w:val="000000"/>
          <w:kern w:val="0"/>
          <w:sz w:val="32"/>
          <w:szCs w:val="32"/>
          <w:highlight w:val="none"/>
          <w:lang w:val="en-US" w:eastAsia="zh-CN"/>
        </w:rPr>
        <w:t>各类台账</w:t>
      </w:r>
      <w:r>
        <w:rPr>
          <w:rFonts w:hint="eastAsia" w:ascii="仿宋" w:hAnsi="仿宋" w:eastAsia="仿宋" w:cs="仿宋"/>
          <w:bCs/>
          <w:color w:val="000000"/>
          <w:kern w:val="0"/>
          <w:sz w:val="32"/>
          <w:szCs w:val="32"/>
          <w:highlight w:val="none"/>
        </w:rPr>
        <w:t>及实验室现场进行检查，着重检查风险源的使用和管理，包括但不局限于基础水电、化学品</w:t>
      </w:r>
      <w:r>
        <w:rPr>
          <w:rFonts w:hint="eastAsia" w:ascii="仿宋" w:hAnsi="仿宋" w:eastAsia="仿宋" w:cs="仿宋"/>
          <w:bCs/>
          <w:color w:val="000000"/>
          <w:kern w:val="0"/>
          <w:sz w:val="32"/>
          <w:szCs w:val="32"/>
          <w:highlight w:val="none"/>
          <w:lang w:eastAsia="zh-CN"/>
        </w:rPr>
        <w:t>（</w:t>
      </w:r>
      <w:r>
        <w:rPr>
          <w:rFonts w:hint="eastAsia" w:ascii="仿宋" w:hAnsi="仿宋" w:eastAsia="仿宋" w:cs="仿宋"/>
          <w:bCs/>
          <w:color w:val="000000"/>
          <w:kern w:val="0"/>
          <w:sz w:val="32"/>
          <w:szCs w:val="32"/>
          <w:highlight w:val="none"/>
          <w:lang w:val="en-US" w:eastAsia="zh-CN"/>
        </w:rPr>
        <w:t>危化品</w:t>
      </w:r>
      <w:r>
        <w:rPr>
          <w:rFonts w:hint="eastAsia" w:ascii="仿宋" w:hAnsi="仿宋" w:eastAsia="仿宋" w:cs="仿宋"/>
          <w:bCs/>
          <w:color w:val="000000"/>
          <w:kern w:val="0"/>
          <w:sz w:val="32"/>
          <w:szCs w:val="32"/>
          <w:highlight w:val="none"/>
          <w:lang w:eastAsia="zh-CN"/>
        </w:rPr>
        <w:t>）</w:t>
      </w:r>
      <w:r>
        <w:rPr>
          <w:rFonts w:hint="eastAsia" w:ascii="仿宋" w:hAnsi="仿宋" w:eastAsia="仿宋" w:cs="仿宋"/>
          <w:bCs/>
          <w:color w:val="000000"/>
          <w:kern w:val="0"/>
          <w:sz w:val="32"/>
          <w:szCs w:val="32"/>
          <w:highlight w:val="none"/>
        </w:rPr>
        <w:t>、特种设备、常规冷热设备等，形成书面材料存档；制定整改方案，落实隐患整改。</w:t>
      </w:r>
    </w:p>
    <w:p w14:paraId="5572FF24">
      <w:pPr>
        <w:spacing w:line="560" w:lineRule="exact"/>
        <w:rPr>
          <w:rFonts w:hint="eastAsia"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lang w:val="en-US" w:eastAsia="zh-CN"/>
        </w:rPr>
        <w:t>第三条 检查指标</w:t>
      </w:r>
    </w:p>
    <w:p w14:paraId="7CB69D68">
      <w:pPr>
        <w:spacing w:line="560" w:lineRule="exact"/>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实验室安全检查依据教育部最新《高等学校实验室安全检查项目表》</w:t>
      </w:r>
      <w:r>
        <w:rPr>
          <w:rFonts w:hint="eastAsia" w:ascii="仿宋" w:hAnsi="仿宋" w:eastAsia="仿宋" w:cs="仿宋"/>
          <w:bCs/>
          <w:color w:val="000000"/>
          <w:kern w:val="0"/>
          <w:sz w:val="32"/>
          <w:szCs w:val="32"/>
          <w:highlight w:val="none"/>
          <w:lang w:val="en-US" w:eastAsia="zh-CN"/>
        </w:rPr>
        <w:t>和</w:t>
      </w:r>
      <w:r>
        <w:rPr>
          <w:rFonts w:hint="eastAsia" w:ascii="仿宋" w:hAnsi="仿宋" w:eastAsia="仿宋" w:cs="仿宋"/>
          <w:bCs/>
          <w:color w:val="000000"/>
          <w:kern w:val="0"/>
          <w:sz w:val="32"/>
          <w:szCs w:val="32"/>
          <w:highlight w:val="none"/>
          <w:lang w:eastAsia="zh-CN"/>
        </w:rPr>
        <w:t>《东华理工大学实验室安全重点检查参考要素》</w:t>
      </w:r>
      <w:r>
        <w:rPr>
          <w:rFonts w:hint="eastAsia" w:ascii="仿宋" w:hAnsi="仿宋" w:eastAsia="仿宋" w:cs="仿宋"/>
          <w:bCs/>
          <w:color w:val="000000"/>
          <w:kern w:val="0"/>
          <w:sz w:val="32"/>
          <w:szCs w:val="32"/>
          <w:highlight w:val="none"/>
        </w:rPr>
        <w:t>中指标进行。</w:t>
      </w:r>
    </w:p>
    <w:p w14:paraId="2DFA6ACA">
      <w:pPr>
        <w:numPr>
          <w:ilvl w:val="0"/>
          <w:numId w:val="0"/>
        </w:numPr>
        <w:spacing w:line="560" w:lineRule="exact"/>
        <w:rPr>
          <w:rFonts w:hint="eastAsia"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lang w:val="en-US" w:eastAsia="zh-CN"/>
        </w:rPr>
        <w:t>第四条 各级职责</w:t>
      </w:r>
    </w:p>
    <w:p w14:paraId="657F7D46">
      <w:pPr>
        <w:spacing w:line="560" w:lineRule="exact"/>
        <w:ind w:firstLine="640" w:firstLineChars="200"/>
        <w:rPr>
          <w:rFonts w:hint="eastAsia" w:ascii="仿宋" w:hAnsi="仿宋" w:eastAsia="仿宋" w:cs="仿宋"/>
          <w:bCs/>
          <w:color w:val="000000"/>
          <w:kern w:val="0"/>
          <w:sz w:val="32"/>
          <w:szCs w:val="32"/>
          <w:highlight w:val="none"/>
          <w:lang w:eastAsia="zh-CN"/>
        </w:rPr>
      </w:pPr>
      <w:r>
        <w:rPr>
          <w:rFonts w:hint="eastAsia" w:ascii="仿宋" w:hAnsi="仿宋" w:eastAsia="仿宋" w:cs="仿宋"/>
          <w:bCs/>
          <w:color w:val="000000"/>
          <w:kern w:val="0"/>
          <w:sz w:val="32"/>
          <w:szCs w:val="32"/>
          <w:highlight w:val="none"/>
          <w:lang w:val="en-US" w:eastAsia="zh-CN"/>
        </w:rPr>
        <w:t>学院实验室安全工作领导小组和安全检查工作小组</w:t>
      </w:r>
      <w:r>
        <w:rPr>
          <w:rFonts w:hint="eastAsia" w:ascii="仿宋" w:hAnsi="仿宋" w:eastAsia="仿宋" w:cs="仿宋"/>
          <w:bCs/>
          <w:color w:val="000000"/>
          <w:kern w:val="0"/>
          <w:sz w:val="32"/>
          <w:szCs w:val="32"/>
          <w:highlight w:val="none"/>
        </w:rPr>
        <w:t>：督促、指导本学院实验室针对</w:t>
      </w:r>
      <w:r>
        <w:rPr>
          <w:rFonts w:hint="eastAsia" w:ascii="仿宋" w:hAnsi="仿宋" w:eastAsia="仿宋" w:cs="仿宋"/>
          <w:bCs/>
          <w:color w:val="000000"/>
          <w:kern w:val="0"/>
          <w:sz w:val="32"/>
          <w:szCs w:val="32"/>
          <w:highlight w:val="none"/>
          <w:lang w:val="en-US" w:eastAsia="zh-CN"/>
        </w:rPr>
        <w:t>安全</w:t>
      </w:r>
      <w:r>
        <w:rPr>
          <w:rFonts w:hint="eastAsia" w:ascii="仿宋" w:hAnsi="仿宋" w:eastAsia="仿宋" w:cs="仿宋"/>
          <w:bCs/>
          <w:color w:val="000000"/>
          <w:kern w:val="0"/>
          <w:sz w:val="32"/>
          <w:szCs w:val="32"/>
          <w:highlight w:val="none"/>
        </w:rPr>
        <w:t>隐患制定行之有效的整改方案，监督按期完成整改</w:t>
      </w:r>
      <w:r>
        <w:rPr>
          <w:rFonts w:hint="eastAsia" w:ascii="仿宋" w:hAnsi="仿宋" w:eastAsia="仿宋" w:cs="仿宋"/>
          <w:bCs/>
          <w:color w:val="000000"/>
          <w:kern w:val="0"/>
          <w:sz w:val="32"/>
          <w:szCs w:val="32"/>
          <w:highlight w:val="none"/>
          <w:lang w:eastAsia="zh-CN"/>
        </w:rPr>
        <w:t>。</w:t>
      </w:r>
    </w:p>
    <w:p w14:paraId="69F20301">
      <w:pPr>
        <w:spacing w:line="560" w:lineRule="exact"/>
        <w:ind w:firstLine="640" w:firstLineChars="200"/>
        <w:rPr>
          <w:rFonts w:hint="eastAsia" w:ascii="仿宋" w:hAnsi="仿宋" w:eastAsia="仿宋" w:cs="仿宋"/>
          <w:bCs/>
          <w:color w:val="000000"/>
          <w:kern w:val="0"/>
          <w:sz w:val="32"/>
          <w:szCs w:val="32"/>
          <w:highlight w:val="none"/>
          <w:lang w:eastAsia="zh-CN"/>
        </w:rPr>
      </w:pPr>
      <w:r>
        <w:rPr>
          <w:rFonts w:hint="eastAsia" w:ascii="仿宋" w:hAnsi="仿宋" w:eastAsia="仿宋" w:cs="仿宋"/>
          <w:bCs/>
          <w:color w:val="000000"/>
          <w:kern w:val="0"/>
          <w:sz w:val="32"/>
          <w:szCs w:val="32"/>
          <w:highlight w:val="none"/>
        </w:rPr>
        <w:t>实验室安全责任人：</w:t>
      </w:r>
      <w:r>
        <w:rPr>
          <w:rFonts w:hint="eastAsia" w:ascii="仿宋" w:hAnsi="仿宋" w:eastAsia="仿宋" w:cs="仿宋"/>
          <w:sz w:val="32"/>
          <w:szCs w:val="32"/>
          <w:highlight w:val="none"/>
        </w:rPr>
        <w:t>制定自己实验室的安全制度并上墙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及时与学院签订验</w:t>
      </w:r>
      <w:r>
        <w:rPr>
          <w:rFonts w:hint="eastAsia" w:ascii="仿宋" w:hAnsi="仿宋" w:eastAsia="仿宋" w:cs="仿宋"/>
          <w:sz w:val="32"/>
          <w:szCs w:val="32"/>
          <w:highlight w:val="none"/>
          <w:lang w:val="en-US" w:eastAsia="zh-CN"/>
        </w:rPr>
        <w:t>实验室</w:t>
      </w:r>
      <w:r>
        <w:rPr>
          <w:rFonts w:hint="eastAsia" w:ascii="仿宋" w:hAnsi="仿宋" w:eastAsia="仿宋" w:cs="仿宋"/>
          <w:sz w:val="32"/>
          <w:szCs w:val="32"/>
          <w:highlight w:val="none"/>
        </w:rPr>
        <w:t>安全责任书；督促学生做好实验室安全工作；学生进实验室前对其进行安全教育培训</w:t>
      </w:r>
      <w:r>
        <w:rPr>
          <w:rFonts w:hint="eastAsia" w:ascii="仿宋" w:hAnsi="仿宋" w:eastAsia="仿宋" w:cs="仿宋"/>
          <w:sz w:val="32"/>
          <w:szCs w:val="32"/>
          <w:highlight w:val="none"/>
          <w:lang w:val="en-US" w:eastAsia="zh-CN"/>
        </w:rPr>
        <w:t>并定期培训</w:t>
      </w:r>
      <w:r>
        <w:rPr>
          <w:rFonts w:hint="eastAsia" w:ascii="仿宋" w:hAnsi="仿宋" w:eastAsia="仿宋" w:cs="仿宋"/>
          <w:sz w:val="32"/>
          <w:szCs w:val="32"/>
          <w:highlight w:val="none"/>
          <w:lang w:eastAsia="zh-CN"/>
        </w:rPr>
        <w:t>；</w:t>
      </w:r>
      <w:r>
        <w:rPr>
          <w:rFonts w:hint="eastAsia" w:ascii="仿宋" w:hAnsi="仿宋" w:eastAsia="仿宋" w:cs="仿宋"/>
          <w:bCs/>
          <w:color w:val="000000"/>
          <w:kern w:val="0"/>
          <w:sz w:val="32"/>
          <w:szCs w:val="32"/>
          <w:highlight w:val="none"/>
        </w:rPr>
        <w:t>对安全检查反馈意见，对照最新版《高等学校实验室安全检查项目表》指标，严格制定整改方案、有效落实整改措施</w:t>
      </w:r>
      <w:r>
        <w:rPr>
          <w:rFonts w:hint="eastAsia" w:ascii="仿宋" w:hAnsi="仿宋" w:eastAsia="仿宋" w:cs="仿宋"/>
          <w:bCs/>
          <w:color w:val="000000"/>
          <w:kern w:val="0"/>
          <w:sz w:val="32"/>
          <w:szCs w:val="32"/>
          <w:highlight w:val="none"/>
          <w:lang w:eastAsia="zh-CN"/>
        </w:rPr>
        <w:t>。</w:t>
      </w:r>
    </w:p>
    <w:p w14:paraId="25960E3C">
      <w:pPr>
        <w:spacing w:line="560" w:lineRule="exact"/>
        <w:ind w:firstLine="640" w:firstLineChars="200"/>
        <w:rPr>
          <w:rFonts w:hint="eastAsia"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eastAsia="zh-CN"/>
        </w:rPr>
        <w:t>实验项目负责人（含教学课程任课教师</w:t>
      </w:r>
      <w:r>
        <w:rPr>
          <w:rFonts w:hint="eastAsia" w:ascii="仿宋" w:hAnsi="仿宋" w:eastAsia="仿宋" w:cs="仿宋"/>
          <w:bCs/>
          <w:color w:val="000000"/>
          <w:kern w:val="0"/>
          <w:sz w:val="32"/>
          <w:szCs w:val="32"/>
          <w:highlight w:val="none"/>
          <w:lang w:val="en-US" w:eastAsia="zh-CN"/>
        </w:rPr>
        <w:t>和研究生导师</w:t>
      </w:r>
      <w:r>
        <w:rPr>
          <w:rFonts w:hint="eastAsia" w:ascii="仿宋" w:hAnsi="仿宋" w:eastAsia="仿宋" w:cs="仿宋"/>
          <w:bCs/>
          <w:color w:val="000000"/>
          <w:kern w:val="0"/>
          <w:sz w:val="32"/>
          <w:szCs w:val="32"/>
          <w:highlight w:val="none"/>
          <w:lang w:eastAsia="zh-CN"/>
        </w:rPr>
        <w:t>）是实验项目安全的第一责任人，须对项目进行危险源辨识和风险评估，</w:t>
      </w:r>
      <w:r>
        <w:rPr>
          <w:rFonts w:hint="eastAsia" w:ascii="仿宋" w:hAnsi="仿宋" w:eastAsia="仿宋" w:cs="仿宋"/>
          <w:bCs/>
          <w:color w:val="000000"/>
          <w:kern w:val="0"/>
          <w:sz w:val="32"/>
          <w:szCs w:val="32"/>
          <w:highlight w:val="none"/>
          <w:lang w:val="en-US" w:eastAsia="zh-CN"/>
        </w:rPr>
        <w:t>指导研究生安全开展实验。</w:t>
      </w:r>
    </w:p>
    <w:p w14:paraId="46202559">
      <w:pPr>
        <w:numPr>
          <w:ilvl w:val="0"/>
          <w:numId w:val="0"/>
        </w:numPr>
        <w:tabs>
          <w:tab w:val="left" w:pos="0"/>
        </w:tabs>
        <w:spacing w:line="560" w:lineRule="exact"/>
        <w:ind w:leftChars="0"/>
        <w:rPr>
          <w:rFonts w:hint="eastAsia"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lang w:val="en-US" w:eastAsia="zh-CN"/>
        </w:rPr>
        <w:t>第四条 考核</w:t>
      </w:r>
    </w:p>
    <w:p w14:paraId="2AEA50C5">
      <w:pPr>
        <w:ind w:firstLine="640" w:firstLineChars="200"/>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实验室安全检查与整改的执行情况是实验室工作考核评估的重要指标之一，</w:t>
      </w:r>
      <w:r>
        <w:rPr>
          <w:rFonts w:hint="eastAsia" w:ascii="仿宋" w:hAnsi="仿宋" w:eastAsia="仿宋" w:cs="仿宋"/>
          <w:bCs/>
          <w:color w:val="000000"/>
          <w:kern w:val="0"/>
          <w:sz w:val="32"/>
          <w:szCs w:val="32"/>
          <w:highlight w:val="none"/>
          <w:lang w:val="en-US" w:eastAsia="zh-CN"/>
        </w:rPr>
        <w:t>考核结果直接影响</w:t>
      </w:r>
      <w:r>
        <w:rPr>
          <w:rFonts w:hint="eastAsia" w:ascii="仿宋" w:hAnsi="仿宋" w:eastAsia="仿宋" w:cs="仿宋"/>
          <w:bCs/>
          <w:color w:val="000000"/>
          <w:kern w:val="0"/>
          <w:sz w:val="32"/>
          <w:szCs w:val="32"/>
          <w:highlight w:val="none"/>
        </w:rPr>
        <w:t>学生的评奖评优、</w:t>
      </w:r>
      <w:r>
        <w:rPr>
          <w:rFonts w:hint="eastAsia" w:ascii="仿宋" w:hAnsi="仿宋" w:eastAsia="仿宋" w:cs="仿宋"/>
          <w:bCs/>
          <w:color w:val="000000"/>
          <w:kern w:val="0"/>
          <w:sz w:val="32"/>
          <w:szCs w:val="32"/>
          <w:highlight w:val="none"/>
          <w:lang w:val="en-US" w:eastAsia="zh-CN"/>
        </w:rPr>
        <w:t>导师</w:t>
      </w:r>
      <w:r>
        <w:rPr>
          <w:rFonts w:hint="eastAsia" w:ascii="仿宋" w:hAnsi="仿宋" w:eastAsia="仿宋" w:cs="仿宋"/>
          <w:bCs/>
          <w:color w:val="000000"/>
          <w:kern w:val="0"/>
          <w:sz w:val="32"/>
          <w:szCs w:val="32"/>
          <w:highlight w:val="none"/>
        </w:rPr>
        <w:t>的</w:t>
      </w:r>
      <w:r>
        <w:rPr>
          <w:rFonts w:hint="eastAsia" w:ascii="仿宋" w:hAnsi="仿宋" w:eastAsia="仿宋" w:cs="仿宋"/>
          <w:bCs/>
          <w:color w:val="000000"/>
          <w:kern w:val="0"/>
          <w:sz w:val="32"/>
          <w:szCs w:val="32"/>
          <w:highlight w:val="none"/>
          <w:lang w:val="en-US" w:eastAsia="zh-CN"/>
        </w:rPr>
        <w:t>年度考核等</w:t>
      </w:r>
      <w:r>
        <w:rPr>
          <w:rFonts w:hint="eastAsia" w:ascii="仿宋" w:hAnsi="仿宋" w:eastAsia="仿宋" w:cs="仿宋"/>
          <w:bCs/>
          <w:color w:val="000000"/>
          <w:kern w:val="0"/>
          <w:sz w:val="32"/>
          <w:szCs w:val="32"/>
          <w:highlight w:val="none"/>
        </w:rPr>
        <w:t>。对</w:t>
      </w:r>
      <w:r>
        <w:rPr>
          <w:rFonts w:hint="eastAsia" w:ascii="仿宋" w:hAnsi="仿宋" w:eastAsia="仿宋" w:cs="仿宋"/>
          <w:bCs/>
          <w:color w:val="000000"/>
          <w:kern w:val="0"/>
          <w:sz w:val="32"/>
          <w:szCs w:val="32"/>
          <w:highlight w:val="none"/>
          <w:lang w:val="en-US" w:eastAsia="zh-CN"/>
        </w:rPr>
        <w:t>于</w:t>
      </w:r>
      <w:r>
        <w:rPr>
          <w:rFonts w:hint="eastAsia" w:ascii="仿宋" w:hAnsi="仿宋" w:eastAsia="仿宋" w:cs="仿宋"/>
          <w:bCs/>
          <w:color w:val="000000"/>
          <w:kern w:val="0"/>
          <w:sz w:val="32"/>
          <w:szCs w:val="32"/>
          <w:highlight w:val="none"/>
        </w:rPr>
        <w:t>不积极配合检查，整改不及时、不到位的实验室，将给予通报批评，造成严重后果的，将对相关责任人进行追责。学院对未发生事故但存在安全隐患，或已发生事故但损失轻微的违规行为，采取“安全工作记分”管理。</w:t>
      </w:r>
    </w:p>
    <w:p w14:paraId="380D840A">
      <w:pPr>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二、安全工作记分</w:t>
      </w:r>
    </w:p>
    <w:p w14:paraId="41F0B68D">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第</w:t>
      </w:r>
      <w:r>
        <w:rPr>
          <w:rFonts w:hint="eastAsia" w:ascii="仿宋" w:hAnsi="仿宋" w:eastAsia="仿宋" w:cs="仿宋"/>
          <w:kern w:val="0"/>
          <w:sz w:val="32"/>
          <w:szCs w:val="32"/>
          <w:highlight w:val="none"/>
          <w:lang w:val="en-US" w:eastAsia="zh-CN"/>
        </w:rPr>
        <w:t>五</w:t>
      </w:r>
      <w:r>
        <w:rPr>
          <w:rFonts w:hint="eastAsia" w:ascii="仿宋" w:hAnsi="仿宋" w:eastAsia="仿宋" w:cs="仿宋"/>
          <w:kern w:val="0"/>
          <w:sz w:val="32"/>
          <w:szCs w:val="32"/>
          <w:highlight w:val="none"/>
        </w:rPr>
        <w:t>条 “安全工作记分”累积记分周期（即记分周期）为12个月，从当年1月1日起计算。记分单位为实验室，实验室的每</w:t>
      </w:r>
      <w:r>
        <w:rPr>
          <w:rFonts w:hint="eastAsia" w:ascii="仿宋" w:hAnsi="仿宋" w:eastAsia="仿宋" w:cs="仿宋"/>
          <w:kern w:val="0"/>
          <w:sz w:val="32"/>
          <w:szCs w:val="32"/>
          <w:highlight w:val="none"/>
          <w:lang w:val="en-US" w:eastAsia="zh-CN"/>
        </w:rPr>
        <w:t>位</w:t>
      </w:r>
      <w:r>
        <w:rPr>
          <w:rFonts w:hint="eastAsia" w:ascii="仿宋" w:hAnsi="仿宋" w:eastAsia="仿宋" w:cs="仿宋"/>
          <w:kern w:val="0"/>
          <w:sz w:val="32"/>
          <w:szCs w:val="32"/>
          <w:highlight w:val="none"/>
        </w:rPr>
        <w:t>学生</w:t>
      </w:r>
      <w:r>
        <w:rPr>
          <w:rFonts w:hint="eastAsia" w:ascii="仿宋" w:hAnsi="仿宋" w:eastAsia="仿宋" w:cs="仿宋"/>
          <w:kern w:val="0"/>
          <w:sz w:val="32"/>
          <w:szCs w:val="32"/>
          <w:highlight w:val="none"/>
          <w:lang w:val="en-US" w:eastAsia="zh-CN"/>
        </w:rPr>
        <w:t>及教师</w:t>
      </w:r>
      <w:r>
        <w:rPr>
          <w:rFonts w:hint="eastAsia" w:ascii="仿宋" w:hAnsi="仿宋" w:eastAsia="仿宋" w:cs="仿宋"/>
          <w:kern w:val="0"/>
          <w:sz w:val="32"/>
          <w:szCs w:val="32"/>
          <w:highlight w:val="none"/>
        </w:rPr>
        <w:t>的违规行为从实验室的总记分中扣除，记分直接影响学生</w:t>
      </w:r>
      <w:r>
        <w:rPr>
          <w:rFonts w:hint="eastAsia" w:ascii="仿宋" w:hAnsi="仿宋" w:eastAsia="仿宋" w:cs="仿宋"/>
          <w:kern w:val="0"/>
          <w:sz w:val="32"/>
          <w:szCs w:val="32"/>
          <w:highlight w:val="none"/>
          <w:lang w:val="en-US" w:eastAsia="zh-CN"/>
        </w:rPr>
        <w:t>及教师</w:t>
      </w:r>
      <w:r>
        <w:rPr>
          <w:rFonts w:hint="eastAsia" w:ascii="仿宋" w:hAnsi="仿宋" w:eastAsia="仿宋" w:cs="仿宋"/>
          <w:kern w:val="0"/>
          <w:sz w:val="32"/>
          <w:szCs w:val="32"/>
          <w:highlight w:val="none"/>
        </w:rPr>
        <w:t>的评奖评优。</w:t>
      </w:r>
    </w:p>
    <w:p w14:paraId="0B148369">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第</w:t>
      </w:r>
      <w:r>
        <w:rPr>
          <w:rFonts w:hint="eastAsia" w:ascii="仿宋" w:hAnsi="仿宋" w:eastAsia="仿宋" w:cs="仿宋"/>
          <w:kern w:val="0"/>
          <w:sz w:val="32"/>
          <w:szCs w:val="32"/>
          <w:highlight w:val="none"/>
          <w:lang w:val="en-US" w:eastAsia="zh-CN"/>
        </w:rPr>
        <w:t>六</w:t>
      </w:r>
      <w:r>
        <w:rPr>
          <w:rFonts w:hint="eastAsia" w:ascii="仿宋" w:hAnsi="仿宋" w:eastAsia="仿宋" w:cs="仿宋"/>
          <w:kern w:val="0"/>
          <w:sz w:val="32"/>
          <w:szCs w:val="32"/>
          <w:highlight w:val="none"/>
        </w:rPr>
        <w:t>条 根据常见安全隐患（含违规行为）的严重程度（见附表），对直接责任人及相关人员所属实验室做记分处理。当年安全工作记分也可通过积极参加学院安全教育、培训等活动、对安全做出突出贡献受表扬进行加分。安全委员会对每周实验室检查和整改（或表现积极、被通报表扬）情况扣分（或加分），定期对实验室积分进行公示</w:t>
      </w:r>
      <w:r>
        <w:rPr>
          <w:rFonts w:hint="eastAsia" w:ascii="仿宋" w:hAnsi="仿宋" w:eastAsia="仿宋" w:cs="仿宋"/>
          <w:kern w:val="0"/>
          <w:sz w:val="32"/>
          <w:szCs w:val="32"/>
          <w:highlight w:val="none"/>
          <w:lang w:eastAsia="zh-CN"/>
        </w:rPr>
        <w:t>。</w:t>
      </w:r>
    </w:p>
    <w:p w14:paraId="0EBB8F74">
      <w:pPr>
        <w:autoSpaceDE w:val="0"/>
        <w:autoSpaceDN w:val="0"/>
        <w:adjustRightInd w:val="0"/>
        <w:jc w:val="center"/>
        <w:rPr>
          <w:rFonts w:hint="eastAsia" w:ascii="仿宋" w:hAnsi="仿宋" w:eastAsia="仿宋" w:cs="仿宋"/>
          <w:b/>
          <w:bCs/>
          <w:kern w:val="0"/>
          <w:sz w:val="32"/>
          <w:szCs w:val="32"/>
          <w:highlight w:val="none"/>
        </w:rPr>
      </w:pPr>
    </w:p>
    <w:p w14:paraId="5EA423EB">
      <w:pPr>
        <w:autoSpaceDE w:val="0"/>
        <w:autoSpaceDN w:val="0"/>
        <w:adjustRightInd w:val="0"/>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三、处罚与奖励</w:t>
      </w:r>
    </w:p>
    <w:p w14:paraId="4740E225">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第</w:t>
      </w:r>
      <w:r>
        <w:rPr>
          <w:rFonts w:hint="eastAsia" w:ascii="仿宋" w:hAnsi="仿宋" w:eastAsia="仿宋" w:cs="仿宋"/>
          <w:kern w:val="0"/>
          <w:sz w:val="32"/>
          <w:szCs w:val="32"/>
          <w:highlight w:val="none"/>
          <w:lang w:val="en-US" w:eastAsia="zh-CN"/>
        </w:rPr>
        <w:t>七</w:t>
      </w:r>
      <w:r>
        <w:rPr>
          <w:rFonts w:hint="eastAsia" w:ascii="仿宋" w:hAnsi="仿宋" w:eastAsia="仿宋" w:cs="仿宋"/>
          <w:kern w:val="0"/>
          <w:sz w:val="32"/>
          <w:szCs w:val="32"/>
          <w:highlight w:val="none"/>
        </w:rPr>
        <w:t>条 对仅一处安全隐患就被扣12分的直接责任人，给予全院通报批评或警告、取消一年内评奖评优资格处分，导师、实验室安全责任人视情况承担连带责任</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累积扣分达到12分的实验室，根据其违反实验室安全规定的程度，关停整改1周至8周</w:t>
      </w:r>
      <w:r>
        <w:rPr>
          <w:rFonts w:hint="eastAsia" w:ascii="仿宋" w:hAnsi="仿宋" w:eastAsia="仿宋" w:cs="仿宋"/>
          <w:kern w:val="0"/>
          <w:sz w:val="32"/>
          <w:szCs w:val="32"/>
          <w:highlight w:val="none"/>
        </w:rPr>
        <w:t>。对于一个周期内三次以上被关停的实验室安全责任人，取消当年职称评审、晋职晋级等资格，停止下一年度研究生招生资格。合用的实验室应明确责任教师负责区域，仪器等范围；责任不区分的合用实验室，由合用的责任教师共同承担责任。</w:t>
      </w:r>
    </w:p>
    <w:p w14:paraId="0E64AFB8">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第</w:t>
      </w:r>
      <w:r>
        <w:rPr>
          <w:rFonts w:hint="eastAsia" w:ascii="仿宋" w:hAnsi="仿宋" w:eastAsia="仿宋" w:cs="仿宋"/>
          <w:kern w:val="0"/>
          <w:sz w:val="32"/>
          <w:szCs w:val="32"/>
          <w:highlight w:val="none"/>
          <w:lang w:val="en-US" w:eastAsia="zh-CN"/>
        </w:rPr>
        <w:t>八</w:t>
      </w:r>
      <w:r>
        <w:rPr>
          <w:rFonts w:hint="eastAsia" w:ascii="仿宋" w:hAnsi="仿宋" w:eastAsia="仿宋" w:cs="仿宋"/>
          <w:kern w:val="0"/>
          <w:sz w:val="32"/>
          <w:szCs w:val="32"/>
          <w:highlight w:val="none"/>
        </w:rPr>
        <w:t>条 每学年开展实验室安全评比，对于全年0扣分实验室（常年不开放实验室除外）授予“五星安全实验室”，并对负责人予以年终绩效奖励；排名前10名的实验室（常年不开放实验室除外），授予“星级安全实验室”，并予以一定奖励。同时，在同等条件下，“五星安全实验室”“星级安全实验室”负责人在各类评优评先时予以优先考虑。</w:t>
      </w:r>
    </w:p>
    <w:p w14:paraId="736F2007">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第</w:t>
      </w:r>
      <w:r>
        <w:rPr>
          <w:rFonts w:hint="eastAsia" w:ascii="仿宋" w:hAnsi="仿宋" w:eastAsia="仿宋" w:cs="仿宋"/>
          <w:kern w:val="0"/>
          <w:sz w:val="32"/>
          <w:szCs w:val="32"/>
          <w:highlight w:val="none"/>
          <w:lang w:val="en-US" w:eastAsia="zh-CN"/>
        </w:rPr>
        <w:t>九</w:t>
      </w:r>
      <w:r>
        <w:rPr>
          <w:rFonts w:hint="eastAsia" w:ascii="仿宋" w:hAnsi="仿宋" w:eastAsia="仿宋" w:cs="仿宋"/>
          <w:kern w:val="0"/>
          <w:sz w:val="32"/>
          <w:szCs w:val="32"/>
          <w:highlight w:val="none"/>
        </w:rPr>
        <w:t>条 实验室安全事故实行“一票否决制”，凡违反学校或学院实验室安全管理相关规定，或未履行相应职责等造成实验室安全事故的根据实验室安全事故等级，予以相应的处理，触犯法律的交由司法机关依法处理。</w:t>
      </w:r>
    </w:p>
    <w:p w14:paraId="1E895107">
      <w:pPr>
        <w:autoSpaceDE w:val="0"/>
        <w:autoSpaceDN w:val="0"/>
        <w:adjustRightInd w:val="0"/>
        <w:jc w:val="left"/>
        <w:rPr>
          <w:rFonts w:hint="eastAsia" w:ascii="仿宋" w:hAnsi="仿宋" w:eastAsia="仿宋" w:cs="仿宋"/>
          <w:kern w:val="0"/>
          <w:sz w:val="32"/>
          <w:szCs w:val="32"/>
          <w:highlight w:val="none"/>
        </w:rPr>
      </w:pPr>
    </w:p>
    <w:p w14:paraId="4BF16012">
      <w:pPr>
        <w:autoSpaceDE w:val="0"/>
        <w:autoSpaceDN w:val="0"/>
        <w:adjustRightInd w:val="0"/>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四、附则</w:t>
      </w:r>
    </w:p>
    <w:p w14:paraId="338E9267">
      <w:pPr>
        <w:numPr>
          <w:ilvl w:val="0"/>
          <w:numId w:val="0"/>
        </w:numPr>
        <w:spacing w:line="560" w:lineRule="exact"/>
        <w:ind w:leftChars="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第</w:t>
      </w:r>
      <w:r>
        <w:rPr>
          <w:rFonts w:hint="eastAsia" w:ascii="仿宋" w:hAnsi="仿宋" w:eastAsia="仿宋" w:cs="仿宋"/>
          <w:kern w:val="0"/>
          <w:sz w:val="32"/>
          <w:szCs w:val="32"/>
          <w:highlight w:val="none"/>
          <w:lang w:val="en-US" w:eastAsia="zh-CN"/>
        </w:rPr>
        <w:t>十</w:t>
      </w:r>
      <w:r>
        <w:rPr>
          <w:rFonts w:hint="eastAsia" w:ascii="仿宋" w:hAnsi="仿宋" w:eastAsia="仿宋" w:cs="仿宋"/>
          <w:kern w:val="0"/>
          <w:sz w:val="32"/>
          <w:szCs w:val="32"/>
          <w:highlight w:val="none"/>
        </w:rPr>
        <w:t>条 此办法自2025年</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rPr>
        <w:t>月1日起实施。未尽事宜，由</w:t>
      </w:r>
      <w:r>
        <w:rPr>
          <w:rFonts w:hint="eastAsia" w:ascii="仿宋" w:hAnsi="仿宋" w:eastAsia="仿宋" w:cs="仿宋"/>
          <w:kern w:val="0"/>
          <w:sz w:val="32"/>
          <w:szCs w:val="32"/>
          <w:highlight w:val="none"/>
          <w:lang w:val="en-US" w:eastAsia="zh-CN"/>
        </w:rPr>
        <w:t>化学与材料</w:t>
      </w:r>
      <w:r>
        <w:rPr>
          <w:rFonts w:hint="eastAsia" w:ascii="仿宋" w:hAnsi="仿宋" w:eastAsia="仿宋" w:cs="仿宋"/>
          <w:kern w:val="0"/>
          <w:sz w:val="32"/>
          <w:szCs w:val="32"/>
          <w:highlight w:val="none"/>
        </w:rPr>
        <w:t>学院负责解释。</w:t>
      </w:r>
    </w:p>
    <w:p w14:paraId="2AA8F324">
      <w:pPr>
        <w:numPr>
          <w:ilvl w:val="0"/>
          <w:numId w:val="0"/>
        </w:numPr>
        <w:spacing w:line="560" w:lineRule="exact"/>
        <w:ind w:leftChars="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附件：1.化学与材料学院实验室安全检查具体评分细则</w:t>
      </w:r>
    </w:p>
    <w:p w14:paraId="5626D732">
      <w:pPr>
        <w:numPr>
          <w:ilvl w:val="0"/>
          <w:numId w:val="0"/>
        </w:numPr>
        <w:spacing w:line="560" w:lineRule="exact"/>
        <w:ind w:leftChars="0" w:firstLine="960" w:firstLineChars="3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2.化学与材料学院实验室安全检查记录</w:t>
      </w:r>
      <w:bookmarkStart w:id="1" w:name="_GoBack"/>
      <w:bookmarkEnd w:id="1"/>
      <w:r>
        <w:rPr>
          <w:rFonts w:hint="eastAsia" w:ascii="仿宋" w:hAnsi="仿宋" w:eastAsia="仿宋" w:cs="仿宋"/>
          <w:kern w:val="0"/>
          <w:sz w:val="32"/>
          <w:szCs w:val="32"/>
          <w:highlight w:val="none"/>
          <w:lang w:val="en-US" w:eastAsia="zh-CN"/>
        </w:rPr>
        <w:t>表</w:t>
      </w:r>
    </w:p>
    <w:p w14:paraId="4A8CDD5C">
      <w:pPr>
        <w:numPr>
          <w:ilvl w:val="0"/>
          <w:numId w:val="0"/>
        </w:numPr>
        <w:spacing w:line="560" w:lineRule="exact"/>
        <w:ind w:leftChars="0"/>
        <w:rPr>
          <w:rFonts w:hint="eastAsia" w:ascii="仿宋" w:hAnsi="仿宋" w:eastAsia="仿宋" w:cs="仿宋"/>
          <w:kern w:val="0"/>
          <w:sz w:val="32"/>
          <w:szCs w:val="32"/>
          <w:highlight w:val="none"/>
          <w:lang w:val="en-US" w:eastAsia="zh-CN"/>
        </w:rPr>
      </w:pPr>
    </w:p>
    <w:p w14:paraId="5ADD3BA4">
      <w:pPr>
        <w:rPr>
          <w:rFonts w:ascii="宋体" w:hAnsi="宋体" w:eastAsia="宋体"/>
          <w:sz w:val="28"/>
          <w:szCs w:val="28"/>
          <w:highlight w:val="none"/>
        </w:rPr>
      </w:pPr>
    </w:p>
    <w:p w14:paraId="43CC62CD">
      <w:pPr>
        <w:rPr>
          <w:rFonts w:ascii="宋体" w:hAnsi="宋体" w:eastAsia="宋体"/>
          <w:sz w:val="28"/>
          <w:szCs w:val="28"/>
          <w:highlight w:val="none"/>
        </w:rPr>
      </w:pPr>
    </w:p>
    <w:p w14:paraId="22B9C184">
      <w:pPr>
        <w:rPr>
          <w:rFonts w:ascii="宋体" w:hAnsi="宋体" w:eastAsia="宋体"/>
          <w:sz w:val="28"/>
          <w:szCs w:val="28"/>
          <w:highlight w:val="none"/>
        </w:rPr>
      </w:pPr>
    </w:p>
    <w:p w14:paraId="1A26246B">
      <w:pPr>
        <w:rPr>
          <w:rFonts w:ascii="宋体" w:hAnsi="宋体" w:eastAsia="宋体"/>
          <w:sz w:val="28"/>
          <w:szCs w:val="28"/>
          <w:highlight w:val="none"/>
        </w:rPr>
      </w:pPr>
    </w:p>
    <w:p w14:paraId="273692D2">
      <w:pPr>
        <w:rPr>
          <w:rFonts w:ascii="宋体" w:hAnsi="宋体" w:eastAsia="宋体"/>
          <w:sz w:val="28"/>
          <w:szCs w:val="28"/>
          <w:highlight w:val="none"/>
        </w:rPr>
      </w:pPr>
    </w:p>
    <w:p w14:paraId="16EB5ABE">
      <w:pPr>
        <w:rPr>
          <w:rFonts w:ascii="宋体" w:hAnsi="宋体" w:eastAsia="宋体"/>
          <w:sz w:val="28"/>
          <w:szCs w:val="28"/>
          <w:highlight w:val="none"/>
        </w:rPr>
      </w:pPr>
    </w:p>
    <w:p w14:paraId="50A1A020">
      <w:pPr>
        <w:rPr>
          <w:rFonts w:ascii="宋体" w:hAnsi="宋体" w:eastAsia="宋体"/>
          <w:sz w:val="28"/>
          <w:szCs w:val="28"/>
          <w:highlight w:val="none"/>
        </w:rPr>
      </w:pPr>
    </w:p>
    <w:p w14:paraId="201B4CDD">
      <w:pPr>
        <w:rPr>
          <w:rFonts w:ascii="宋体" w:hAnsi="宋体" w:eastAsia="宋体"/>
          <w:sz w:val="28"/>
          <w:szCs w:val="28"/>
          <w:highlight w:val="none"/>
        </w:rPr>
      </w:pPr>
    </w:p>
    <w:p w14:paraId="48103D37">
      <w:pPr>
        <w:rPr>
          <w:rFonts w:ascii="宋体" w:hAnsi="宋体" w:eastAsia="宋体"/>
          <w:sz w:val="28"/>
          <w:szCs w:val="28"/>
          <w:highlight w:val="none"/>
        </w:rPr>
      </w:pPr>
    </w:p>
    <w:p w14:paraId="66A12C66">
      <w:pPr>
        <w:rPr>
          <w:rFonts w:ascii="宋体" w:hAnsi="宋体" w:eastAsia="宋体"/>
          <w:sz w:val="28"/>
          <w:szCs w:val="28"/>
          <w:highlight w:val="none"/>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7D2E3"/>
    <w:multiLevelType w:val="singleLevel"/>
    <w:tmpl w:val="F717D2E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NjIzNzNjZmFiOWRkZDc3MDRlNWQ1YWViZGI5ZmYifQ=="/>
  </w:docVars>
  <w:rsids>
    <w:rsidRoot w:val="00367C3B"/>
    <w:rsid w:val="00097667"/>
    <w:rsid w:val="00281F65"/>
    <w:rsid w:val="0030417F"/>
    <w:rsid w:val="00367C3B"/>
    <w:rsid w:val="003C1FED"/>
    <w:rsid w:val="00433DF2"/>
    <w:rsid w:val="00467CB3"/>
    <w:rsid w:val="004B6881"/>
    <w:rsid w:val="004E7E3B"/>
    <w:rsid w:val="005A319B"/>
    <w:rsid w:val="00811FD8"/>
    <w:rsid w:val="00840A22"/>
    <w:rsid w:val="00971902"/>
    <w:rsid w:val="009A046C"/>
    <w:rsid w:val="00B33856"/>
    <w:rsid w:val="00B726BA"/>
    <w:rsid w:val="00C64A6D"/>
    <w:rsid w:val="00E83961"/>
    <w:rsid w:val="00F57A59"/>
    <w:rsid w:val="00FA7258"/>
    <w:rsid w:val="06891D86"/>
    <w:rsid w:val="08A76D63"/>
    <w:rsid w:val="0DB5569D"/>
    <w:rsid w:val="12C443BF"/>
    <w:rsid w:val="1369527A"/>
    <w:rsid w:val="15740FEF"/>
    <w:rsid w:val="162B7BC5"/>
    <w:rsid w:val="16E242A8"/>
    <w:rsid w:val="1D7C20CC"/>
    <w:rsid w:val="21C11D79"/>
    <w:rsid w:val="222B7B13"/>
    <w:rsid w:val="24327C6A"/>
    <w:rsid w:val="243F35CC"/>
    <w:rsid w:val="27D311A5"/>
    <w:rsid w:val="2E6325E6"/>
    <w:rsid w:val="2FE2757F"/>
    <w:rsid w:val="3F8B5850"/>
    <w:rsid w:val="445F7FB9"/>
    <w:rsid w:val="46B745DF"/>
    <w:rsid w:val="48E643F3"/>
    <w:rsid w:val="49EA159D"/>
    <w:rsid w:val="4D371DC3"/>
    <w:rsid w:val="5201172D"/>
    <w:rsid w:val="52F34ADB"/>
    <w:rsid w:val="541037C7"/>
    <w:rsid w:val="55092B2A"/>
    <w:rsid w:val="56642929"/>
    <w:rsid w:val="5881327E"/>
    <w:rsid w:val="5BC9012E"/>
    <w:rsid w:val="63E64421"/>
    <w:rsid w:val="65495C4C"/>
    <w:rsid w:val="66960354"/>
    <w:rsid w:val="672A3F5C"/>
    <w:rsid w:val="6A190491"/>
    <w:rsid w:val="6AAE027A"/>
    <w:rsid w:val="6BB622F8"/>
    <w:rsid w:val="6E231C79"/>
    <w:rsid w:val="73503B24"/>
    <w:rsid w:val="7425227A"/>
    <w:rsid w:val="77AE325A"/>
    <w:rsid w:val="7849218D"/>
    <w:rsid w:val="794D79C5"/>
    <w:rsid w:val="7B8374D3"/>
    <w:rsid w:val="7DCA6647"/>
    <w:rsid w:val="7ED378D3"/>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Cs w:val="24"/>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2408</Words>
  <Characters>2417</Characters>
  <Lines>16</Lines>
  <Paragraphs>4</Paragraphs>
  <TotalTime>774</TotalTime>
  <ScaleCrop>false</ScaleCrop>
  <LinksUpToDate>false</LinksUpToDate>
  <CharactersWithSpaces>2436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2022-08-16T00:59:00Z</dcterms:created>
  <dc:creator>付静谊</dc:creator>
  <cp:lastModifiedBy>李著尧</cp:lastModifiedBy>
  <cp:lastPrinted>2025-04-03T04:01:00Z</cp:lastPrinted>
  <dcterms:modified xsi:type="dcterms:W3CDTF">2025-05-29T03:36:03Z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36DB70276AC84402A51BFF2A73974E9A_13</vt:lpwstr>
  </property>
  <property fmtid="{D5CDD505-2E9C-101B-9397-08002B2CF9AE}" pid="4" name="KSOTemplateDocerSaveRecord">
    <vt:lpwstr>eyJoZGlkIjoiNDkzMWE3MGU2NmU4ZTU4ODBhZjVjZmRmOGE2ZTIyZTQiLCJ1c2VySWQiOiI1MTMzODgwNjYifQ==</vt:lpwstr>
  </property>
</Properties>
</file>